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 A A"/>
        <w:spacing w:line="276" w:lineRule="auto"/>
        <w:jc w:val="both"/>
      </w:pPr>
    </w:p>
    <w:p>
      <w:pPr>
        <w:pStyle w:val="Колонтитулы"/>
        <w:tabs>
          <w:tab w:val="center" w:pos="4819"/>
          <w:tab w:val="right" w:pos="9612"/>
          <w:tab w:val="clear" w:pos="9020"/>
        </w:tabs>
        <w:jc w:val="center"/>
        <w:rPr>
          <w:sz w:val="24"/>
          <w:szCs w:val="24"/>
          <w:u w:color="000000"/>
          <w:rtl w:val="0"/>
        </w:rPr>
      </w:pPr>
      <w:r>
        <w:rPr>
          <w:rFonts w:hAnsi="Helvetica" w:hint="default"/>
          <w:b w:val="1"/>
          <w:bCs w:val="1"/>
          <w:sz w:val="24"/>
          <w:szCs w:val="24"/>
          <w:u w:color="000000"/>
          <w:rtl w:val="0"/>
          <w:lang w:val="ru-RU"/>
        </w:rPr>
        <w:t>Заявка на микро</w:t>
      </w:r>
      <w:r>
        <w:rPr>
          <w:b w:val="1"/>
          <w:bCs w:val="1"/>
          <w:sz w:val="24"/>
          <w:szCs w:val="24"/>
          <w:u w:color="000000"/>
          <w:rtl w:val="0"/>
          <w:lang w:val="ru-RU"/>
        </w:rPr>
        <w:t>-</w:t>
      </w:r>
      <w:r>
        <w:rPr>
          <w:rFonts w:hAnsi="Helvetica" w:hint="default"/>
          <w:b w:val="1"/>
          <w:bCs w:val="1"/>
          <w:sz w:val="24"/>
          <w:szCs w:val="24"/>
          <w:u w:color="000000"/>
          <w:rtl w:val="0"/>
          <w:lang w:val="ru-RU"/>
        </w:rPr>
        <w:t>грант «Стратегия ЕСЛУН</w:t>
      </w:r>
      <w:r>
        <w:rPr>
          <w:b w:val="1"/>
          <w:bCs w:val="1"/>
          <w:sz w:val="24"/>
          <w:szCs w:val="24"/>
          <w:u w:color="000000"/>
          <w:rtl w:val="0"/>
          <w:lang w:val="ru-RU"/>
        </w:rPr>
        <w:t>-2015</w:t>
      </w:r>
      <w:r>
        <w:rPr>
          <w:rFonts w:hAnsi="Helvetica" w:hint="default"/>
          <w:b w:val="1"/>
          <w:bCs w:val="1"/>
          <w:sz w:val="24"/>
          <w:szCs w:val="24"/>
          <w:u w:color="000000"/>
          <w:rtl w:val="0"/>
          <w:lang w:val="ru-RU"/>
        </w:rPr>
        <w:t>»</w:t>
      </w:r>
    </w:p>
    <w:p>
      <w:pPr>
        <w:pStyle w:val="Текстовый блок A A"/>
        <w:spacing w:line="276" w:lineRule="auto"/>
        <w:jc w:val="both"/>
        <w:rPr>
          <w:sz w:val="24"/>
          <w:szCs w:val="24"/>
          <w:u w:color="000000"/>
          <w:rtl w:val="0"/>
        </w:rPr>
      </w:pPr>
    </w:p>
    <w:p>
      <w:pPr>
        <w:pStyle w:val="Текстовый блок A A"/>
        <w:spacing w:after="60" w:line="276" w:lineRule="auto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hAnsi="Arial" w:hint="default"/>
          <w:sz w:val="22"/>
          <w:szCs w:val="22"/>
          <w:u w:color="000000"/>
          <w:rtl w:val="0"/>
          <w:lang w:val="ru-RU"/>
        </w:rPr>
        <w:t>ЕСЛУН при поддержке Международной Сети Людей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 xml:space="preserve">Употребляющих Наркотики 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(INPUD) 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предоставляет небольшую финансовую помощь членам сети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которые работают в организациях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самоорганизациях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инициативных группах или индивидуально для реализации небольших проектов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со</w:t>
      </w:r>
      <w:r>
        <w:rPr>
          <w:rFonts w:ascii="Arial"/>
          <w:sz w:val="22"/>
          <w:szCs w:val="22"/>
          <w:u w:color="000000"/>
          <w:rtl w:val="0"/>
          <w:lang w:val="ru-RU"/>
        </w:rPr>
        <w:t>-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финансирования и прочих инициатив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направленных на достижение миссии сети и решение ее задач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Для того чтобы получить финансовую поддержку необходимо будет не только заполнить форму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но и предоставить рекомендации или подтверждения из СМИ о том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организация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самоорганизация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инициативная группа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или один человек позиционирует себя как ЛУН и с</w:t>
      </w:r>
      <w:r>
        <w:rPr>
          <w:sz w:val="24"/>
          <w:szCs w:val="24"/>
          <w:rtl w:val="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608330</wp:posOffset>
            </wp:positionH>
            <wp:positionV relativeFrom="page">
              <wp:posOffset>457834</wp:posOffset>
            </wp:positionV>
            <wp:extent cx="1078858" cy="765476"/>
            <wp:effectExtent l="0" t="0" r="0" b="0"/>
            <wp:wrapThrough wrapText="bothSides" distL="0" distR="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58" cy="7654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обирается работать в направлении достижения благополучия ЛУН</w:t>
      </w:r>
      <w:r>
        <w:rPr>
          <w:rFonts w:ascii="Arial"/>
          <w:sz w:val="22"/>
          <w:szCs w:val="22"/>
          <w:u w:color="000000"/>
          <w:rtl w:val="0"/>
          <w:lang w:val="ru-RU"/>
        </w:rPr>
        <w:t>. (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можно указать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что если ИГ не имеет возможность подтверждения своей позиции в СМИ или у рекомендателей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 xml:space="preserve">то она может опубликовать свою позицию в социальной сети </w:t>
      </w:r>
      <w:r>
        <w:rPr>
          <w:rFonts w:ascii="Arial"/>
          <w:sz w:val="22"/>
          <w:szCs w:val="22"/>
          <w:u w:color="000000"/>
          <w:rtl w:val="0"/>
          <w:lang w:val="ru-RU"/>
        </w:rPr>
        <w:t>(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вКонтакте</w:t>
      </w:r>
      <w:r>
        <w:rPr>
          <w:rFonts w:ascii="Arial"/>
          <w:sz w:val="22"/>
          <w:szCs w:val="22"/>
          <w:u w:color="000000"/>
          <w:rtl w:val="0"/>
          <w:lang w:val="en-US"/>
        </w:rPr>
        <w:t>, facebook.com)</w:t>
      </w:r>
      <w:r>
        <w:rPr>
          <w:rFonts w:ascii="Arial"/>
          <w:sz w:val="22"/>
          <w:szCs w:val="22"/>
          <w:rtl w:val="0"/>
          <w:lang w:val="en-US"/>
        </w:rPr>
        <w:t>.</w:t>
      </w:r>
    </w:p>
    <w:p>
      <w:pPr>
        <w:pStyle w:val="Текстовый блок A A"/>
        <w:spacing w:line="276" w:lineRule="auto"/>
        <w:jc w:val="both"/>
        <w:rPr>
          <w:rFonts w:ascii="Arial" w:cs="Arial" w:hAnsi="Arial" w:eastAsia="Arial"/>
          <w:sz w:val="22"/>
          <w:szCs w:val="22"/>
          <w:u w:color="000000"/>
          <w:rtl w:val="0"/>
        </w:rPr>
      </w:pPr>
      <w:r>
        <w:rPr>
          <w:rFonts w:hAnsi="Arial" w:hint="default"/>
          <w:sz w:val="22"/>
          <w:szCs w:val="22"/>
          <w:u w:color="000000"/>
          <w:rtl w:val="0"/>
          <w:lang w:val="ru-RU"/>
        </w:rPr>
        <w:t>Для того чтобы получить финансовую поддержку от ЕСЛУН необходимо заполнить форму ниже</w:t>
      </w:r>
      <w:r>
        <w:rPr>
          <w:rFonts w:ascii="Arial"/>
          <w:sz w:val="22"/>
          <w:szCs w:val="22"/>
          <w:u w:color="000000"/>
          <w:rtl w:val="0"/>
          <w:lang w:val="ru-RU"/>
        </w:rPr>
        <w:t>:</w:t>
      </w:r>
    </w:p>
    <w:p>
      <w:pPr>
        <w:pStyle w:val="Текстовый блок A A"/>
        <w:spacing w:line="276" w:lineRule="auto"/>
        <w:jc w:val="both"/>
        <w:rPr>
          <w:rFonts w:ascii="Arial" w:cs="Arial" w:hAnsi="Arial" w:eastAsia="Arial"/>
          <w:sz w:val="22"/>
          <w:szCs w:val="22"/>
          <w:u w:color="000000"/>
          <w:rtl w:val="0"/>
          <w:lang w:val="ru-RU"/>
        </w:rPr>
      </w:pPr>
      <w:r>
        <w:rPr>
          <w:rFonts w:hAnsi="Arial" w:hint="default"/>
          <w:sz w:val="22"/>
          <w:szCs w:val="22"/>
          <w:u w:color="000000"/>
          <w:rtl w:val="0"/>
          <w:lang w:val="ru-RU"/>
        </w:rPr>
        <w:t>Запрос на финансовую помощь по микро</w:t>
      </w:r>
      <w:r>
        <w:rPr>
          <w:rFonts w:ascii="Arial"/>
          <w:sz w:val="22"/>
          <w:szCs w:val="22"/>
          <w:u w:color="000000"/>
          <w:rtl w:val="0"/>
          <w:lang w:val="ru-RU"/>
        </w:rPr>
        <w:t>-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проекту</w:t>
      </w:r>
      <w:r>
        <w:rPr>
          <w:rFonts w:ascii="Arial"/>
          <w:sz w:val="22"/>
          <w:szCs w:val="22"/>
          <w:u w:color="000000"/>
          <w:rtl w:val="0"/>
          <w:lang w:val="ru-RU"/>
        </w:rPr>
        <w:t>/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со</w:t>
      </w:r>
      <w:r>
        <w:rPr>
          <w:rFonts w:ascii="Arial"/>
          <w:sz w:val="22"/>
          <w:szCs w:val="22"/>
          <w:u w:color="000000"/>
          <w:rtl w:val="0"/>
          <w:lang w:val="ru-RU"/>
        </w:rPr>
        <w:t>-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 xml:space="preserve">финансированию </w:t>
      </w:r>
      <w:r>
        <w:rPr>
          <w:rFonts w:ascii="Arial"/>
          <w:sz w:val="22"/>
          <w:szCs w:val="22"/>
          <w:u w:color="000000"/>
          <w:rtl w:val="0"/>
          <w:lang w:val="ru-RU"/>
        </w:rPr>
        <w:t>(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название микро</w:t>
      </w:r>
      <w:r>
        <w:rPr>
          <w:rFonts w:ascii="Arial"/>
          <w:sz w:val="22"/>
          <w:szCs w:val="22"/>
          <w:u w:color="000000"/>
          <w:rtl w:val="0"/>
          <w:lang w:val="ru-RU"/>
        </w:rPr>
        <w:t>-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проекта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или кратко описание его сути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например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Arial" w:hint="default"/>
          <w:sz w:val="22"/>
          <w:szCs w:val="22"/>
          <w:u w:color="000000"/>
          <w:rtl w:val="0"/>
          <w:lang w:val="ru-RU"/>
        </w:rPr>
        <w:t>если нет названия</w:t>
      </w:r>
      <w:r>
        <w:rPr>
          <w:rFonts w:ascii="Arial"/>
          <w:sz w:val="22"/>
          <w:szCs w:val="22"/>
          <w:u w:color="000000"/>
          <w:rtl w:val="0"/>
          <w:lang w:val="ru-RU"/>
        </w:rPr>
        <w:t xml:space="preserve">) </w:t>
      </w:r>
    </w:p>
    <w:p>
      <w:pPr>
        <w:pStyle w:val="Текстовый блок A A"/>
        <w:spacing w:line="276" w:lineRule="auto"/>
        <w:jc w:val="both"/>
        <w:rPr>
          <w:rFonts w:ascii="Arial" w:cs="Arial" w:hAnsi="Arial" w:eastAsia="Arial"/>
          <w:sz w:val="22"/>
          <w:szCs w:val="22"/>
          <w:u w:color="000000"/>
          <w:rtl w:val="0"/>
        </w:rPr>
      </w:pPr>
      <w:r>
        <w:rPr>
          <w:rFonts w:ascii="Arial"/>
          <w:sz w:val="22"/>
          <w:szCs w:val="22"/>
          <w:u w:color="000000"/>
          <w:rtl w:val="0"/>
          <w:lang w:val="ru-RU"/>
        </w:rPr>
        <w:t>_____________________________________________________________________________</w:t>
      </w:r>
    </w:p>
    <w:p>
      <w:pPr>
        <w:pStyle w:val="Текстовый блок A A"/>
        <w:spacing w:line="276" w:lineRule="auto"/>
        <w:jc w:val="both"/>
        <w:rPr>
          <w:rFonts w:ascii="Arial" w:cs="Arial" w:hAnsi="Arial" w:eastAsia="Arial"/>
          <w:sz w:val="22"/>
          <w:szCs w:val="22"/>
          <w:u w:color="000000"/>
          <w:rtl w:val="0"/>
        </w:rPr>
      </w:pPr>
    </w:p>
    <w:p>
      <w:pPr>
        <w:pStyle w:val="Текстовый блок A A"/>
        <w:widowControl w:val="0"/>
        <w:spacing w:line="276" w:lineRule="auto"/>
        <w:jc w:val="both"/>
        <w:rPr>
          <w:rFonts w:ascii="Arial" w:cs="Arial" w:hAnsi="Arial" w:eastAsia="Arial"/>
          <w:sz w:val="22"/>
          <w:szCs w:val="22"/>
          <w:u w:color="000000"/>
          <w:rtl w:val="0"/>
        </w:rPr>
      </w:pPr>
      <w:r>
        <w:rPr>
          <w:rFonts w:ascii="Arial"/>
          <w:sz w:val="22"/>
          <w:szCs w:val="22"/>
          <w:u w:color="000000"/>
          <w:rtl w:val="0"/>
          <w:lang w:val="ru-RU"/>
        </w:rPr>
        <w:t>______________________________________________________________________________</w:t>
      </w:r>
    </w:p>
    <w:tbl>
      <w:tblPr>
        <w:tblW w:w="956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998"/>
        <w:gridCol w:w="1411"/>
        <w:gridCol w:w="1483"/>
        <w:gridCol w:w="1230"/>
        <w:gridCol w:w="1445"/>
      </w:tblGrid>
      <w:tr>
        <w:tblPrEx>
          <w:shd w:val="clear" w:color="auto" w:fill="auto"/>
        </w:tblPrEx>
        <w:trPr>
          <w:trHeight w:val="395" w:hRule="atLeast"/>
        </w:trPr>
        <w:tc>
          <w:tcPr>
            <w:tcW w:type="dxa" w:w="399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Данные о заявителе</w:t>
            </w:r>
          </w:p>
        </w:tc>
        <w:tc>
          <w:tcPr>
            <w:tcW w:type="dxa" w:w="5569"/>
            <w:gridSpan w:val="4"/>
            <w:tcBorders>
              <w:top w:val="single" w:color="515151" w:sz="8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515151" w:sz="8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38" w:hRule="atLeast"/>
        </w:trPr>
        <w:tc>
          <w:tcPr>
            <w:tcW w:type="dxa" w:w="3998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Название организации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самоорганизации или инициативной группы</w:t>
            </w:r>
          </w:p>
        </w:tc>
        <w:tc>
          <w:tcPr>
            <w:tcW w:type="dxa" w:w="55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25" w:hRule="atLeast"/>
        </w:trPr>
        <w:tc>
          <w:tcPr>
            <w:tcW w:type="dxa" w:w="3998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ФИО руководителя проекта</w:t>
            </w:r>
          </w:p>
        </w:tc>
        <w:tc>
          <w:tcPr>
            <w:tcW w:type="dxa" w:w="5569"/>
            <w:gridSpan w:val="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5" w:hRule="atLeast"/>
        </w:trPr>
        <w:tc>
          <w:tcPr>
            <w:tcW w:type="dxa" w:w="9567"/>
            <w:gridSpan w:val="5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Мотивационная часть заявки</w:t>
            </w:r>
          </w:p>
        </w:tc>
      </w:tr>
      <w:tr>
        <w:tblPrEx>
          <w:shd w:val="clear" w:color="auto" w:fill="auto"/>
        </w:tblPrEx>
        <w:trPr>
          <w:trHeight w:val="1593" w:hRule="atLeast"/>
        </w:trPr>
        <w:tc>
          <w:tcPr>
            <w:tcW w:type="dxa" w:w="3998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Как ваш проект поможет в реализации стратегического плана  ЕСЛУН и выполнению его задач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какую пользу от реализации вашего проекта получат ЛУН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?</w:t>
            </w:r>
          </w:p>
        </w:tc>
        <w:tc>
          <w:tcPr>
            <w:tcW w:type="dxa" w:w="5569"/>
            <w:gridSpan w:val="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951" w:hRule="atLeast"/>
        </w:trPr>
        <w:tc>
          <w:tcPr>
            <w:tcW w:type="dxa" w:w="3998"/>
            <w:vMerge w:val="restart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Выберите одно 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(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или несколько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)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направление стратегии ЕСЛУН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перечисленных в столбцах справа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которому соответствует ваша заявка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. </w:t>
            </w:r>
          </w:p>
          <w:p>
            <w:pPr>
              <w:pStyle w:val="Стиль таблицы 1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Стиль таблицы 1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Ниже выбранного направления поставьте галочку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или иную отметку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</w:p>
        </w:tc>
        <w:tc>
          <w:tcPr>
            <w:tcW w:type="dxa" w:w="14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адпись (темная)"/>
              <w:jc w:val="left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Внутрен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-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няя и внешняя стигма</w:t>
            </w:r>
          </w:p>
        </w:tc>
        <w:tc>
          <w:tcPr>
            <w:tcW w:type="dxa" w:w="1483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адпись (темная)"/>
              <w:jc w:val="left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Мобилиза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-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ция партнеров</w:t>
            </w:r>
          </w:p>
        </w:tc>
        <w:tc>
          <w:tcPr>
            <w:tcW w:type="dxa" w:w="123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адпись (темная)"/>
              <w:jc w:val="left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Права человека</w:t>
            </w:r>
          </w:p>
        </w:tc>
        <w:tc>
          <w:tcPr>
            <w:tcW w:type="dxa" w:w="1445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адпись (темная)"/>
              <w:jc w:val="left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Мобилиза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ция сообщества людей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употребля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ющих наркотики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3998"/>
            <w:vMerge w:val="continue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e2e4e3"/>
          </w:tcPr>
          <w:p/>
        </w:tc>
        <w:tc>
          <w:tcPr>
            <w:tcW w:type="dxa" w:w="14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3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920" w:hRule="atLeast"/>
        </w:trPr>
        <w:tc>
          <w:tcPr>
            <w:tcW w:type="dxa" w:w="3998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Как вы планируете использовать полученные в ходе реализации проекте знания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умения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информацию и т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.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для улучшения работы ЕСЛУН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достижения благосостояния ЛУН и т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…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?</w:t>
            </w:r>
          </w:p>
        </w:tc>
        <w:tc>
          <w:tcPr>
            <w:tcW w:type="dxa" w:w="5569"/>
            <w:gridSpan w:val="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3" w:hRule="atLeast"/>
        </w:trPr>
        <w:tc>
          <w:tcPr>
            <w:tcW w:type="dxa" w:w="9567"/>
            <w:gridSpan w:val="5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Описательная часть заявки</w:t>
            </w:r>
          </w:p>
        </w:tc>
      </w:tr>
      <w:tr>
        <w:tblPrEx>
          <w:shd w:val="clear" w:color="auto" w:fill="auto"/>
        </w:tblPrEx>
        <w:trPr>
          <w:trHeight w:val="1325" w:hRule="atLeast"/>
        </w:trPr>
        <w:tc>
          <w:tcPr>
            <w:tcW w:type="dxa" w:w="3998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Опишите предполагаемую деятельность на которую вы просите финансирование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со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финансирование 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(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цель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задачи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краткое описание деятельности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)</w:t>
            </w:r>
          </w:p>
        </w:tc>
        <w:tc>
          <w:tcPr>
            <w:tcW w:type="dxa" w:w="5569"/>
            <w:gridSpan w:val="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15" w:hRule="atLeast"/>
        </w:trPr>
        <w:tc>
          <w:tcPr>
            <w:tcW w:type="dxa" w:w="3998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Укажите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сколько ЛУН вы планируете привлечь к реализации проекта и на каких условиях</w:t>
            </w:r>
          </w:p>
        </w:tc>
        <w:tc>
          <w:tcPr>
            <w:tcW w:type="dxa" w:w="5569"/>
            <w:gridSpan w:val="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585" w:hRule="atLeast"/>
        </w:trPr>
        <w:tc>
          <w:tcPr>
            <w:tcW w:type="dxa" w:w="3998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 течение какого времени вы планируете реализовать свой проект и предоставить в КС ЕСЛУН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рассылку ЕСЛУН отчет о проделанной работе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?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(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не менее 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1,5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месяцев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)</w:t>
            </w:r>
          </w:p>
        </w:tc>
        <w:tc>
          <w:tcPr>
            <w:tcW w:type="dxa" w:w="5569"/>
            <w:gridSpan w:val="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05" w:hRule="atLeast"/>
        </w:trPr>
        <w:tc>
          <w:tcPr>
            <w:tcW w:type="dxa" w:w="3998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 какой стране будет реализован проект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.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Какие ресурсы 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(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человеческие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технические и пр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.)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для этого имеются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?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Если нет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то опишите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появятся ли эти ресурсы по в процессе реализации проекта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почему и какие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</w:p>
        </w:tc>
        <w:tc>
          <w:tcPr>
            <w:tcW w:type="dxa" w:w="5569"/>
            <w:gridSpan w:val="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05" w:hRule="atLeast"/>
        </w:trPr>
        <w:tc>
          <w:tcPr>
            <w:tcW w:type="dxa" w:w="3998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Укажите публикации в СМИ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социальной сети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рекомендателя или другое подтверждение позиции об отношении к ЛУН вашей организации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самоорганизации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инициативной группы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Вашу принадлежность к ЛУН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</w:p>
        </w:tc>
        <w:tc>
          <w:tcPr>
            <w:tcW w:type="dxa" w:w="5569"/>
            <w:gridSpan w:val="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33" w:hRule="atLeast"/>
        </w:trPr>
        <w:tc>
          <w:tcPr>
            <w:tcW w:type="dxa" w:w="3998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Был у вас опыт реализации подобных проектов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?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Если да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то укажите каких именно и очень коротко опишите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</w:p>
        </w:tc>
        <w:tc>
          <w:tcPr>
            <w:tcW w:type="dxa" w:w="5569"/>
            <w:gridSpan w:val="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25" w:hRule="atLeast"/>
        </w:trPr>
        <w:tc>
          <w:tcPr>
            <w:tcW w:type="dxa" w:w="3998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Бюджет</w:t>
            </w:r>
          </w:p>
        </w:tc>
        <w:tc>
          <w:tcPr>
            <w:tcW w:type="dxa" w:w="5569"/>
            <w:gridSpan w:val="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61" w:hRule="atLeast"/>
        </w:trPr>
        <w:tc>
          <w:tcPr>
            <w:tcW w:type="dxa" w:w="3998"/>
            <w:vMerge w:val="restart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Имеется ли у вас возможность получить со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финансирование 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(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дополнительное финансирование из других источников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)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на реализацию данного проекта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?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В каком объеме 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(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укажите в процентах или денежном эквиваленте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). 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Укажите источник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</w:p>
        </w:tc>
        <w:tc>
          <w:tcPr>
            <w:tcW w:type="dxa" w:w="1411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jc w:val="right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75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%</w:t>
            </w:r>
          </w:p>
        </w:tc>
        <w:tc>
          <w:tcPr>
            <w:tcW w:type="dxa" w:w="14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jc w:val="right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50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%</w:t>
            </w:r>
          </w:p>
        </w:tc>
        <w:tc>
          <w:tcPr>
            <w:tcW w:type="dxa" w:w="12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jc w:val="right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25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 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%</w:t>
            </w:r>
          </w:p>
        </w:tc>
        <w:tc>
          <w:tcPr>
            <w:tcW w:type="dxa" w:w="14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другое</w:t>
            </w:r>
          </w:p>
        </w:tc>
      </w:tr>
      <w:tr>
        <w:tblPrEx>
          <w:shd w:val="clear" w:color="auto" w:fill="auto"/>
        </w:tblPrEx>
        <w:trPr>
          <w:trHeight w:val="1764" w:hRule="atLeast"/>
        </w:trPr>
        <w:tc>
          <w:tcPr>
            <w:tcW w:type="dxa" w:w="3998"/>
            <w:vMerge w:val="continue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</w:tcPr>
          <w:p/>
        </w:tc>
        <w:tc>
          <w:tcPr>
            <w:tcW w:type="dxa" w:w="1411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941" w:hRule="atLeast"/>
        </w:trPr>
        <w:tc>
          <w:tcPr>
            <w:tcW w:type="dxa" w:w="3998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Человеческие ресурсы 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(</w:t>
            </w: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при описании просьба указывать принадлежность оплачиваемых сотрудников к ЛУН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)</w:t>
            </w:r>
          </w:p>
        </w:tc>
        <w:tc>
          <w:tcPr>
            <w:tcW w:type="dxa" w:w="5569"/>
            <w:gridSpan w:val="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29" w:hRule="atLeast"/>
        </w:trPr>
        <w:tc>
          <w:tcPr>
            <w:tcW w:type="dxa" w:w="3998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Программная деятельность</w:t>
            </w:r>
          </w:p>
        </w:tc>
        <w:tc>
          <w:tcPr>
            <w:tcW w:type="dxa" w:w="5569"/>
            <w:gridSpan w:val="4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22" w:hRule="atLeast"/>
        </w:trPr>
        <w:tc>
          <w:tcPr>
            <w:tcW w:type="dxa" w:w="3998"/>
            <w:tcBorders>
              <w:top w:val="single" w:color="000000" w:sz="2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000000" w:sz="2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</w:pPr>
            <w:r>
              <w:rPr>
                <w:rFonts w:hAnsi="Helvetic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Итого</w:t>
            </w:r>
            <w:r>
              <w:rPr>
                <w:rFonts w:ascii="Helvetic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:</w:t>
            </w:r>
          </w:p>
        </w:tc>
        <w:tc>
          <w:tcPr>
            <w:tcW w:type="dxa" w:w="5569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9ce15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  <w:jc w:val="right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 xml:space="preserve">300 </w:t>
            </w:r>
            <w:r>
              <w:rPr>
                <w:rFonts w:ascii="Times New Roman"/>
                <w:b w:val="1"/>
                <w:bCs w:val="1"/>
                <w: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euro</w:t>
            </w:r>
          </w:p>
        </w:tc>
      </w:tr>
    </w:tbl>
    <w:p>
      <w:pPr>
        <w:pStyle w:val="Текстовый блок A A"/>
        <w:widowControl w:val="0"/>
        <w:jc w:val="both"/>
      </w:pPr>
      <w:r>
        <w:rPr>
          <w:rFonts w:ascii="Arial" w:cs="Arial" w:hAnsi="Arial" w:eastAsia="Arial"/>
          <w:sz w:val="22"/>
          <w:szCs w:val="22"/>
          <w:u w:color="000000"/>
          <w:rtl w:val="0"/>
        </w:rPr>
        <w:br w:type="textWrapping"/>
      </w:r>
      <w:r>
        <w:rPr>
          <w:rFonts w:ascii="Arial" w:cs="Arial" w:hAnsi="Arial" w:eastAsia="Arial"/>
          <w:sz w:val="22"/>
          <w:szCs w:val="22"/>
          <w:u w:color="000000"/>
          <w:rtl w:val="0"/>
        </w:rPr>
        <w:br w:type="page"/>
      </w:r>
    </w:p>
    <w:p>
      <w:pPr>
        <w:pStyle w:val="Текстовый блок A A"/>
        <w:widowControl w:val="0"/>
        <w:jc w:val="both"/>
      </w:pPr>
      <w:r>
        <w:rPr>
          <w:rFonts w:ascii="Arial" w:cs="Arial" w:hAnsi="Arial" w:eastAsia="Arial"/>
          <w:sz w:val="22"/>
          <w:szCs w:val="22"/>
          <w:u w:color="000000"/>
          <w:rtl w:val="0"/>
        </w:rPr>
        <w:br w:type="page"/>
      </w:r>
    </w:p>
    <w:p>
      <w:pPr>
        <w:pStyle w:val="Текстовый блок A A"/>
        <w:widowControl w:val="0"/>
        <w:jc w:val="both"/>
      </w:pP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tabs>
        <w:tab w:val="center" w:pos="4819"/>
        <w:tab w:val="right" w:pos="9612"/>
        <w:tab w:val="clear" w:pos="9020"/>
      </w:tabs>
      <w:rPr>
        <w:b w:val="1"/>
        <w:bCs w:val="1"/>
        <w:caps w:val="1"/>
        <w:color w:val="357ca2"/>
        <w:sz w:val="24"/>
        <w:szCs w:val="24"/>
        <w:u w:color="357ca2"/>
        <w:rtl w:val="0"/>
        <w:lang w:val="ru-RU"/>
      </w:rPr>
    </w:pPr>
    <w:r>
      <w:rPr>
        <w:sz w:val="24"/>
        <w:szCs w:val="24"/>
        <w:rtl w:val="0"/>
        <w:lang w:val="ru-RU"/>
      </w:rPr>
      <w:tab/>
      <w:t xml:space="preserve">                             </w:t>
    </w:r>
    <w:r>
      <w:rPr>
        <w:rFonts w:hAnsi="Helvetica" w:hint="default"/>
        <w:b w:val="1"/>
        <w:bCs w:val="1"/>
        <w:caps w:val="1"/>
        <w:color w:val="357ca2"/>
        <w:sz w:val="24"/>
        <w:szCs w:val="24"/>
        <w:u w:color="357ca2"/>
        <w:rtl w:val="0"/>
        <w:lang w:val="ru-RU"/>
      </w:rPr>
      <w:t>Евразийская Сеть Людей</w:t>
    </w:r>
    <w:r>
      <w:rPr>
        <w:b w:val="1"/>
        <w:bCs w:val="1"/>
        <w:caps w:val="1"/>
        <w:color w:val="357ca2"/>
        <w:sz w:val="24"/>
        <w:szCs w:val="24"/>
        <w:u w:color="357ca2"/>
        <w:rtl w:val="0"/>
        <w:lang w:val="ru-RU"/>
      </w:rPr>
      <w:t xml:space="preserve">, </w:t>
    </w:r>
    <w:r>
      <w:rPr>
        <w:rFonts w:hAnsi="Helvetica" w:hint="default"/>
        <w:b w:val="1"/>
        <w:bCs w:val="1"/>
        <w:caps w:val="1"/>
        <w:color w:val="357ca2"/>
        <w:sz w:val="24"/>
        <w:szCs w:val="24"/>
        <w:u w:color="357ca2"/>
        <w:rtl w:val="0"/>
        <w:lang w:val="ru-RU"/>
      </w:rPr>
      <w:t>Употребляющих Наркотики</w:t>
    </w:r>
  </w:p>
  <w:p>
    <w:pPr>
      <w:pStyle w:val="Колонтитулы"/>
      <w:tabs>
        <w:tab w:val="center" w:pos="4819"/>
        <w:tab w:val="right" w:pos="9612"/>
        <w:tab w:val="clear" w:pos="9020"/>
      </w:tabs>
      <w:rPr>
        <w:b w:val="1"/>
        <w:bCs w:val="1"/>
        <w:caps w:val="1"/>
        <w:color w:val="357ca2"/>
        <w:u w:color="357ca2"/>
      </w:rPr>
    </w:pPr>
    <w:r>
      <w:rPr>
        <w:b w:val="1"/>
        <w:bCs w:val="1"/>
        <w:caps w:val="1"/>
        <w:color w:val="357ca2"/>
        <w:sz w:val="24"/>
        <w:szCs w:val="24"/>
        <w:u w:color="357ca2"/>
        <w:rtl w:val="0"/>
      </w:rPr>
      <w:tab/>
    </w:r>
    <w:r>
      <w:rPr>
        <w:b w:val="1"/>
        <w:bCs w:val="1"/>
        <w:caps w:val="1"/>
        <w:color w:val="357ca2"/>
        <w:sz w:val="24"/>
        <w:szCs w:val="24"/>
        <w:u w:color="357ca2"/>
        <w:rtl w:val="0"/>
        <w:lang w:val="ru-RU"/>
      </w:rPr>
      <w:t xml:space="preserve">                                                   </w:t>
    </w:r>
    <w:r>
      <w:rPr>
        <w:b w:val="1"/>
        <w:bCs w:val="1"/>
        <w:caps w:val="1"/>
        <w:color w:val="357ca2"/>
        <w:sz w:val="24"/>
        <w:szCs w:val="24"/>
        <w:u w:color="357ca2"/>
        <w:rtl w:val="0"/>
        <w:lang w:val="en-US"/>
      </w:rPr>
      <w:t>Eurasian Network of People who Use Drugs</w:t>
    </w:r>
  </w:p>
  <w:p>
    <w:pPr>
      <w:pStyle w:val="Колонтитулы"/>
      <w:tabs>
        <w:tab w:val="center" w:pos="4819"/>
        <w:tab w:val="right" w:pos="9612"/>
        <w:tab w:val="clear" w:pos="9020"/>
      </w:tabs>
      <w:ind w:left="3927" w:firstLine="0"/>
      <w:rPr>
        <w:rFonts w:ascii="Arial Unicode MS" w:cs="Arial Unicode MS" w:hAnsi="Arial Unicode MS" w:eastAsia="Arial Unicode MS"/>
        <w:color w:val="bfbfbf"/>
        <w:sz w:val="18"/>
        <w:szCs w:val="18"/>
        <w:u w:color="000000"/>
        <w:rtl w:val="0"/>
        <w:lang w:val="ru-RU"/>
      </w:rPr>
    </w:pPr>
    <w:r>
      <w:rPr>
        <w:rFonts w:ascii="Arial Unicode MS" w:cs="Arial Unicode MS" w:hAnsi="Arial Unicode MS" w:eastAsia="Arial Unicode MS"/>
        <w:sz w:val="22"/>
        <w:szCs w:val="22"/>
        <w:u w:color="000000"/>
        <w:rtl w:val="0"/>
        <w:lang w:val="ru-RU"/>
      </w:rPr>
      <w:tab/>
      <w:t xml:space="preserve">  </w:t>
    </w:r>
    <w:r>
      <w:rPr>
        <w:rFonts w:ascii="Arial Unicode MS"/>
        <w:color w:val="bfbfbf"/>
        <w:sz w:val="18"/>
        <w:szCs w:val="18"/>
        <w:u w:color="000000"/>
        <w:rtl w:val="0"/>
        <w:lang w:val="ru-RU"/>
      </w:rPr>
      <w:t>Secretariat Address: Svitrigailos St. 11B, Vilnius LT-03228,</w:t>
    </w:r>
    <w:r>
      <w:rPr>
        <w:rFonts w:hAnsi="Arial Unicode MS" w:hint="default"/>
        <w:color w:val="bfbfbf"/>
        <w:sz w:val="18"/>
        <w:szCs w:val="18"/>
        <w:u w:color="000000"/>
        <w:rtl w:val="0"/>
        <w:lang w:val="ru-RU"/>
      </w:rPr>
      <w:t> </w:t>
    </w:r>
    <w:r>
      <w:rPr>
        <w:rFonts w:ascii="Arial Unicode MS"/>
        <w:color w:val="bfbfbf"/>
        <w:sz w:val="18"/>
        <w:szCs w:val="18"/>
        <w:u w:color="000000"/>
        <w:rtl w:val="0"/>
        <w:lang w:val="ru-RU"/>
      </w:rPr>
      <w:t>Lithuania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Текстовый блок A A">
    <w:name w:val="Текстовый блок A A"/>
    <w:next w:val="Текстовый блок A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Стиль таблицы 1">
    <w:name w:val="Стиль таблицы 1"/>
    <w:next w:val="Стиль таблицы 1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paragraph" w:styleId="Надпись (темная)">
    <w:name w:val="Надпись (темная)"/>
    <w:next w:val="Надпись (темная)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